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D" w:rsidRPr="00906636" w:rsidRDefault="00AF751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5"/>
          <w:lang w:bidi="ar"/>
        </w:rPr>
      </w:pPr>
    </w:p>
    <w:p w:rsidR="00AF751D" w:rsidRDefault="00256EDE" w:rsidP="00F4664E">
      <w:pPr>
        <w:widowControl/>
        <w:spacing w:line="360" w:lineRule="auto"/>
        <w:ind w:firstLineChars="200" w:firstLine="883"/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《橡胶科技》理事会入会申请表</w:t>
      </w:r>
      <w:r>
        <w:rPr>
          <w:rFonts w:ascii="宋体" w:eastAsia="宋体" w:hAnsi="宋体" w:cs="宋体"/>
          <w:b/>
          <w:bCs/>
          <w:w w:val="95"/>
          <w:sz w:val="44"/>
          <w:szCs w:val="44"/>
        </w:rPr>
        <w:tab/>
      </w:r>
    </w:p>
    <w:tbl>
      <w:tblPr>
        <w:tblpPr w:leftFromText="180" w:rightFromText="180" w:vertAnchor="text" w:horzAnchor="page" w:tblpX="1587" w:tblpY="169"/>
        <w:tblOverlap w:val="never"/>
        <w:tblW w:w="90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1481"/>
        <w:gridCol w:w="659"/>
        <w:gridCol w:w="1347"/>
        <w:gridCol w:w="755"/>
        <w:gridCol w:w="1509"/>
        <w:gridCol w:w="698"/>
        <w:gridCol w:w="1328"/>
      </w:tblGrid>
      <w:tr w:rsidR="00AF751D">
        <w:trPr>
          <w:trHeight w:val="53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Cs w:val="21"/>
              </w:rPr>
              <w:t>单位名</w:t>
            </w:r>
            <w:r>
              <w:rPr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传真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F751D">
        <w:trPr>
          <w:trHeight w:val="53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联系地址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F751D">
        <w:trPr>
          <w:trHeight w:val="50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推荐</w:t>
            </w:r>
            <w:r>
              <w:rPr>
                <w:rFonts w:ascii="宋体" w:eastAsia="宋体" w:hAnsi="宋体" w:cs="宋体" w:hint="eastAsia"/>
              </w:rPr>
              <w:t>人</w:t>
            </w: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职务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手机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F751D">
        <w:trPr>
          <w:trHeight w:val="5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经办人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职务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手机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AF751D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F751D">
        <w:trPr>
          <w:trHeight w:val="57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拟任职位</w:t>
            </w:r>
          </w:p>
        </w:tc>
        <w:tc>
          <w:tcPr>
            <w:tcW w:w="7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ind w:firstLineChars="300" w:firstLine="720"/>
            </w:pPr>
            <w:r>
              <w:rPr>
                <w:rFonts w:ascii="宋体" w:eastAsia="宋体" w:hAnsi="宋体" w:cs="宋体"/>
                <w:sz w:val="24"/>
              </w:rPr>
              <w:t>口理事单位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口常务理事单位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口副理事长单位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F751D">
        <w:trPr>
          <w:trHeight w:val="52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理事会会费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人民币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签署</w:t>
            </w:r>
            <w:r>
              <w:rPr>
                <w:rFonts w:ascii="宋体" w:eastAsia="宋体" w:hAnsi="宋体" w:cs="宋体"/>
                <w:sz w:val="24"/>
              </w:rPr>
              <w:t>日期</w:t>
            </w:r>
            <w:r>
              <w:rPr>
                <w:rFonts w:ascii="宋体" w:eastAsia="宋体" w:hAnsi="宋体" w:cs="宋体"/>
              </w:rPr>
              <w:t>：</w:t>
            </w:r>
            <w:r>
              <w:rPr>
                <w:rFonts w:ascii="宋体" w:eastAsia="宋体" w:hAnsi="宋体" w:cs="宋体" w:hint="eastAsia"/>
              </w:rPr>
              <w:t xml:space="preserve">   年   月   日</w:t>
            </w:r>
          </w:p>
        </w:tc>
      </w:tr>
      <w:tr w:rsidR="00AF751D">
        <w:trPr>
          <w:trHeight w:val="411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751D" w:rsidRDefault="00256ED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说明</w:t>
            </w:r>
          </w:p>
        </w:tc>
        <w:tc>
          <w:tcPr>
            <w:tcW w:w="7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751D" w:rsidRDefault="00256EDE">
            <w:pPr>
              <w:spacing w:line="360" w:lineRule="auto"/>
              <w:ind w:left="480" w:hangingChars="200" w:hanging="480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1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、</w:t>
            </w:r>
            <w:r w:rsidR="004E37D5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会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费标准：理事单位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万元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/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年，常务理事单位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3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万元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/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年，副理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事长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单位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5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万元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/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。</w:t>
            </w:r>
          </w:p>
          <w:p w:rsidR="00AF751D" w:rsidRDefault="00256EDE">
            <w:pPr>
              <w:spacing w:line="36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、理事单位根据</w:t>
            </w:r>
            <w:r w:rsidR="00254D1B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相应</w:t>
            </w:r>
            <w:r w:rsidR="00254D1B">
              <w:rPr>
                <w:rFonts w:ascii="宋体" w:eastAsia="宋体" w:hAnsi="宋体" w:cs="宋体"/>
                <w:sz w:val="24"/>
                <w:shd w:val="clear" w:color="auto" w:fill="FFFFFF"/>
              </w:rPr>
              <w:t>职</w:t>
            </w:r>
            <w:r w:rsidR="00254D1B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位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，享受相应的权利。</w:t>
            </w:r>
          </w:p>
          <w:p w:rsidR="00AF751D" w:rsidRDefault="00256EDE">
            <w:pPr>
              <w:spacing w:line="36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3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、填妥此表</w:t>
            </w:r>
            <w:r w:rsidR="004E37D5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邮至《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橡胶科技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》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理事会秘书处</w:t>
            </w:r>
            <w:r w:rsidR="004E37D5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邮箱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xjkjlsh@163.com。</w:t>
            </w:r>
          </w:p>
          <w:p w:rsidR="00AF751D" w:rsidRDefault="00256EDE">
            <w:pPr>
              <w:spacing w:line="360" w:lineRule="auto"/>
              <w:rPr>
                <w:rFonts w:ascii="Calibri" w:eastAsia="Calibri" w:hAnsi="Calibri" w:cs="Calibri"/>
                <w:sz w:val="24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4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、自本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申请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表签定之日起，请于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日之内</w:t>
            </w:r>
            <w:r w:rsidR="003414C6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将会费</w:t>
            </w:r>
            <w:r w:rsidR="003414C6">
              <w:rPr>
                <w:rFonts w:ascii="宋体" w:eastAsia="宋体" w:hAnsi="宋体" w:cs="宋体"/>
                <w:sz w:val="24"/>
                <w:shd w:val="clear" w:color="auto" w:fill="FFFFFF"/>
              </w:rPr>
              <w:t>汇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入指定帐户。</w:t>
            </w:r>
          </w:p>
          <w:p w:rsidR="00AF751D" w:rsidRDefault="00647AB3">
            <w:pPr>
              <w:spacing w:line="360" w:lineRule="auto"/>
              <w:rPr>
                <w:rFonts w:ascii="宋体" w:eastAsia="宋体" w:hAnsi="宋体" w:cs="宋体"/>
                <w:sz w:val="24"/>
                <w:shd w:val="clear" w:color="auto" w:fill="FFFFFF"/>
              </w:rPr>
            </w:pPr>
            <w:r>
              <w:rPr>
                <w:rFonts w:ascii="Calibri" w:hAnsi="Calibri" w:cs="Calibri" w:hint="eastAsia"/>
                <w:sz w:val="24"/>
                <w:shd w:val="clear" w:color="auto" w:fill="FFFFFF"/>
              </w:rPr>
              <w:t>5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传真件和扫描件具有相同效力。</w:t>
            </w:r>
          </w:p>
          <w:p w:rsidR="00AF751D" w:rsidRDefault="00256ED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户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名：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北京橡胶工业研究设计院有限公司</w:t>
            </w:r>
          </w:p>
          <w:p w:rsidR="00AF751D" w:rsidRDefault="00256EDE">
            <w:pPr>
              <w:spacing w:line="36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开户行：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北京市工行永定路支行</w:t>
            </w:r>
          </w:p>
          <w:p w:rsidR="00AF751D" w:rsidRDefault="00256EDE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账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hd w:val="clear" w:color="auto" w:fill="FFFFFF"/>
              </w:rPr>
              <w:t>号：0200004909008803916</w:t>
            </w:r>
          </w:p>
        </w:tc>
      </w:tr>
      <w:tr w:rsidR="00AF751D" w:rsidTr="00906636">
        <w:trPr>
          <w:trHeight w:val="2730"/>
        </w:trPr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605A" w:rsidRDefault="00DA605A" w:rsidP="00DA605A">
            <w:pPr>
              <w:spacing w:line="360" w:lineRule="auto"/>
              <w:ind w:firstLineChars="400" w:firstLine="84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0CCC970C" wp14:editId="1FCB55F8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147955</wp:posOffset>
                  </wp:positionV>
                  <wp:extent cx="1461135" cy="1461135"/>
                  <wp:effectExtent l="0" t="0" r="5715" b="571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橡胶科技章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05A" w:rsidRDefault="00DA605A" w:rsidP="00DA605A">
            <w:pPr>
              <w:spacing w:line="360" w:lineRule="auto"/>
            </w:pPr>
          </w:p>
          <w:p w:rsidR="00AF751D" w:rsidRDefault="00F067F6" w:rsidP="00DA605A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《橡胶科技》编辑部（盖章）</w:t>
            </w:r>
          </w:p>
          <w:p w:rsidR="00DA605A" w:rsidRPr="00DA605A" w:rsidRDefault="00DA605A" w:rsidP="00DA605A">
            <w:pPr>
              <w:spacing w:line="360" w:lineRule="auto"/>
              <w:ind w:firstLineChars="400" w:firstLine="843"/>
              <w:rPr>
                <w:b/>
                <w:bCs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751D" w:rsidRDefault="00256EDE">
            <w:pPr>
              <w:spacing w:line="360" w:lineRule="auto"/>
              <w:ind w:firstLineChars="100" w:firstLine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理事单位（盖章）</w:t>
            </w:r>
          </w:p>
        </w:tc>
      </w:tr>
    </w:tbl>
    <w:p w:rsidR="00AF751D" w:rsidRDefault="00256ED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地址：北京市海淀区阜石路甲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</w:rPr>
        <w:t>邮编</w:t>
      </w:r>
      <w:r>
        <w:rPr>
          <w:rFonts w:hint="eastAsia"/>
          <w:b/>
          <w:bCs/>
        </w:rPr>
        <w:t>100143</w:t>
      </w:r>
    </w:p>
    <w:p w:rsidR="00AF751D" w:rsidRPr="00172E16" w:rsidRDefault="00172E16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电话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传真：</w:t>
      </w:r>
      <w:r>
        <w:rPr>
          <w:rFonts w:hint="eastAsia"/>
          <w:b/>
          <w:bCs/>
        </w:rPr>
        <w:t xml:space="preserve">010- 51338151    </w:t>
      </w:r>
    </w:p>
    <w:p w:rsidR="00AF751D" w:rsidRDefault="00256ED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联系人：蔡先坤</w:t>
      </w:r>
      <w:r>
        <w:rPr>
          <w:rFonts w:hint="eastAsia"/>
          <w:b/>
          <w:bCs/>
        </w:rPr>
        <w:t>18210006231</w:t>
      </w:r>
      <w:r>
        <w:rPr>
          <w:rFonts w:hint="eastAsia"/>
          <w:b/>
          <w:bCs/>
        </w:rPr>
        <w:t>微信同号</w:t>
      </w:r>
    </w:p>
    <w:p w:rsidR="00514386" w:rsidRDefault="00514386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秘书长：张钊</w:t>
      </w:r>
      <w:r>
        <w:rPr>
          <w:rFonts w:hint="eastAsia"/>
          <w:b/>
          <w:bCs/>
        </w:rPr>
        <w:t xml:space="preserve"> </w:t>
      </w:r>
      <w:r w:rsidR="00BF784B">
        <w:rPr>
          <w:rFonts w:hint="eastAsia"/>
          <w:b/>
          <w:bCs/>
        </w:rPr>
        <w:t>18811408976</w:t>
      </w:r>
      <w:r>
        <w:rPr>
          <w:rFonts w:hint="eastAsia"/>
          <w:b/>
          <w:bCs/>
        </w:rPr>
        <w:t xml:space="preserve"> </w:t>
      </w:r>
      <w:r w:rsidR="00074E7E">
        <w:rPr>
          <w:rFonts w:hint="eastAsia"/>
          <w:b/>
          <w:bCs/>
        </w:rPr>
        <w:t>微信同号</w:t>
      </w:r>
      <w:bookmarkStart w:id="0" w:name="_GoBack"/>
      <w:bookmarkEnd w:id="0"/>
      <w:r>
        <w:rPr>
          <w:rFonts w:hint="eastAsia"/>
          <w:b/>
          <w:bCs/>
        </w:rPr>
        <w:t xml:space="preserve">  </w:t>
      </w:r>
    </w:p>
    <w:sectPr w:rsidR="0051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94" w:rsidRDefault="00364C94" w:rsidP="004E37D5">
      <w:r>
        <w:separator/>
      </w:r>
    </w:p>
  </w:endnote>
  <w:endnote w:type="continuationSeparator" w:id="0">
    <w:p w:rsidR="00364C94" w:rsidRDefault="00364C94" w:rsidP="004E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94" w:rsidRDefault="00364C94" w:rsidP="004E37D5">
      <w:r>
        <w:separator/>
      </w:r>
    </w:p>
  </w:footnote>
  <w:footnote w:type="continuationSeparator" w:id="0">
    <w:p w:rsidR="00364C94" w:rsidRDefault="00364C94" w:rsidP="004E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2"/>
    <w:rsid w:val="00031D14"/>
    <w:rsid w:val="00032F45"/>
    <w:rsid w:val="00061EA0"/>
    <w:rsid w:val="00074E7E"/>
    <w:rsid w:val="000B309C"/>
    <w:rsid w:val="000D6B56"/>
    <w:rsid w:val="000F5E25"/>
    <w:rsid w:val="001136E0"/>
    <w:rsid w:val="00131769"/>
    <w:rsid w:val="00141443"/>
    <w:rsid w:val="00143D7A"/>
    <w:rsid w:val="00172E16"/>
    <w:rsid w:val="00185C3F"/>
    <w:rsid w:val="00187321"/>
    <w:rsid w:val="002236A6"/>
    <w:rsid w:val="0022458D"/>
    <w:rsid w:val="00232F95"/>
    <w:rsid w:val="00254D1B"/>
    <w:rsid w:val="00256EDE"/>
    <w:rsid w:val="002A786F"/>
    <w:rsid w:val="002F78C3"/>
    <w:rsid w:val="003414C6"/>
    <w:rsid w:val="00364C94"/>
    <w:rsid w:val="003D1F19"/>
    <w:rsid w:val="00457F37"/>
    <w:rsid w:val="00471790"/>
    <w:rsid w:val="004A5115"/>
    <w:rsid w:val="004E37D5"/>
    <w:rsid w:val="004E5EBF"/>
    <w:rsid w:val="005066C2"/>
    <w:rsid w:val="00514386"/>
    <w:rsid w:val="005B22F0"/>
    <w:rsid w:val="005E142F"/>
    <w:rsid w:val="00647AB3"/>
    <w:rsid w:val="006558AB"/>
    <w:rsid w:val="00713F45"/>
    <w:rsid w:val="007D7CEF"/>
    <w:rsid w:val="00813678"/>
    <w:rsid w:val="00857958"/>
    <w:rsid w:val="008A3671"/>
    <w:rsid w:val="008D5982"/>
    <w:rsid w:val="00906636"/>
    <w:rsid w:val="00975507"/>
    <w:rsid w:val="00997A75"/>
    <w:rsid w:val="009B2DA1"/>
    <w:rsid w:val="009D6D42"/>
    <w:rsid w:val="00A8023A"/>
    <w:rsid w:val="00A97C4D"/>
    <w:rsid w:val="00AA007D"/>
    <w:rsid w:val="00AD13BE"/>
    <w:rsid w:val="00AF751D"/>
    <w:rsid w:val="00B013B2"/>
    <w:rsid w:val="00B42BCD"/>
    <w:rsid w:val="00BF784B"/>
    <w:rsid w:val="00C270EF"/>
    <w:rsid w:val="00C34119"/>
    <w:rsid w:val="00C502BC"/>
    <w:rsid w:val="00CC32DE"/>
    <w:rsid w:val="00D549AB"/>
    <w:rsid w:val="00D93F32"/>
    <w:rsid w:val="00DA605A"/>
    <w:rsid w:val="00E00316"/>
    <w:rsid w:val="00E723EE"/>
    <w:rsid w:val="00E92E22"/>
    <w:rsid w:val="00EB55A8"/>
    <w:rsid w:val="00EC41FF"/>
    <w:rsid w:val="00ED0F1D"/>
    <w:rsid w:val="00F067F6"/>
    <w:rsid w:val="00F4664E"/>
    <w:rsid w:val="00F720DC"/>
    <w:rsid w:val="00F924EF"/>
    <w:rsid w:val="038C07D4"/>
    <w:rsid w:val="13ED0E99"/>
    <w:rsid w:val="1BC16453"/>
    <w:rsid w:val="1DFD7255"/>
    <w:rsid w:val="2D0D25FE"/>
    <w:rsid w:val="30353C62"/>
    <w:rsid w:val="456A4B12"/>
    <w:rsid w:val="58DF7029"/>
    <w:rsid w:val="5DA124D2"/>
    <w:rsid w:val="60C56F57"/>
    <w:rsid w:val="74BF3E70"/>
    <w:rsid w:val="76C83D29"/>
    <w:rsid w:val="790E0DB3"/>
    <w:rsid w:val="7CE27475"/>
    <w:rsid w:val="7E1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4E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3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E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3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13F45"/>
    <w:rPr>
      <w:sz w:val="18"/>
      <w:szCs w:val="18"/>
    </w:rPr>
  </w:style>
  <w:style w:type="character" w:customStyle="1" w:styleId="Char1">
    <w:name w:val="批注框文本 Char"/>
    <w:basedOn w:val="a0"/>
    <w:link w:val="a6"/>
    <w:rsid w:val="00713F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4E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3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E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37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13F45"/>
    <w:rPr>
      <w:sz w:val="18"/>
      <w:szCs w:val="18"/>
    </w:rPr>
  </w:style>
  <w:style w:type="character" w:customStyle="1" w:styleId="Char1">
    <w:name w:val="批注框文本 Char"/>
    <w:basedOn w:val="a0"/>
    <w:link w:val="a6"/>
    <w:rsid w:val="00713F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225</Words>
  <Characters>273</Characters>
  <Application>Microsoft Office Word</Application>
  <DocSecurity>0</DocSecurity>
  <Lines>39</Lines>
  <Paragraphs>41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北橡院三刊编辑部</cp:lastModifiedBy>
  <cp:revision>311</cp:revision>
  <dcterms:created xsi:type="dcterms:W3CDTF">2014-10-29T12:08:00Z</dcterms:created>
  <dcterms:modified xsi:type="dcterms:W3CDTF">2020-11-20T06:11:00Z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